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C9" w:rsidRPr="00E124C9" w:rsidRDefault="00E124C9" w:rsidP="00E124C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Exploration de 4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jours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des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villes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impériales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Rabat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1: Rabat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Volubilis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Meknès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Rabat,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tour Hassan,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mausolée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Mohammed V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l'ancienne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l'impressionnant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site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préservé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Situé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d'un long plateau, le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autrefois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avant-postes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reculés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l'Empire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voyons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sacrée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Moulay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Idriss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arrêt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uniquement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). Après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dirigeons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présentons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Bab El Mansour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datant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1752,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complétée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colonnes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corinthiennes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Plongée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>Jour 2</w:t>
      </w:r>
      <w:r w:rsidRPr="00E124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aurons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promenade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complète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découvrir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l’extraordinaire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médiévale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fortifiée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fois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portes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grand spectacle,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verrez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vision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totalement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différente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vie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Contrairement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aux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conçues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vieille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labyrinthe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bordées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boutiques,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maisons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d’écoles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En 1980,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désigné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site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royal et le quartier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juif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théologiques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Notre guide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emmènera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magasins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souks.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verrons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célèbre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usine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tannerie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traditionnelle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des boutiques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d'artisanat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tailleur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d'aujourd'hui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un regard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étonnant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vie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citadine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marocaine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choses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siècles.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3: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- Marrakech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Après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conduirons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Marrakech. Marrakech,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allie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traditions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berbères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la renaissance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arabe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aux influences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occidentales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Majorelle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inspirés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les artistes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le couturier Yves St. Laurent.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Koutoubia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12ème siècle,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tombe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saadiens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6ème siècle et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Bahia.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Marrakech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s'achèvera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place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Djemaa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trouvent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marchands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d'épices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conteurs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charmeurs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serpents,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acrobates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musiciens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, etc.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lastRenderedPageBreak/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Marrakech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>Jour 4: Marrakech - Casablanca- Rabat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Départ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Casablanca.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Hassan II - 2e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monde (à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l'intérieur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après 14h00 et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vendredi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donc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parfois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possible de ne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l'extérieur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bâtiment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).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arrêterons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place Mohamed V,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cathédrale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église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cathédrale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Sacré-Cœur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) et du café riche.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>Retour à Rabat.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: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>* Transport</w:t>
      </w:r>
    </w:p>
    <w:p w:rsidR="00E46DEA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Circuit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Maroc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9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jours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au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départ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Rabat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1: Rabat - Casablanca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Essaouira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Casablanca pour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Hassan II (à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l'intérieur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disponible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vendredi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après 14h), la place Mohamed V,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cathédrale-église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Sacré-Cœur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le café riche.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partirons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d’Essaouira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Essaouira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2: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Essaouira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à Marrakech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belle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d'Essaouira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portuaire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construite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en 1184.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voir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scènes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films «Game of Throne» et «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Zoro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Asseyez-vous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détendez-vous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laissez-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séduire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beauté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baie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sablonneuse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s'étend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sud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charmante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par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collines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dominent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l'horizon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est.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production unique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d’huile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d’argan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coopérative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d'huile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d'argan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réputée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région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Pour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puissiez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observer comment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cette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huile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rare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produite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comprendre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avantages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l’huile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d’argan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Sur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avez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chance,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prendrez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drôles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photos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chèvres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grimpant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l'arganier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route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Marrakech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Marrakech.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3: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Marrakech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Marrakech,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allie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traditions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berbères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la renaissance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arabe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aux influences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occidentales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jardins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botaniques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Majorelle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inspirés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les artistes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le couturier Yves St. Laurent.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jardin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Menara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Koutoubia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XIIe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siècle qui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surplombe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tombeau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lastRenderedPageBreak/>
        <w:t>saadiens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siècle et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magnifique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Bahia.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Marrakech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s'achèvera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après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halte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place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Djemaa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trouvent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marchands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d'épices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conteurs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charmeurs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serpents,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cracheurs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acrobates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musiciens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, etc.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Marrakech.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>Jour 4: Marrakech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4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>Après le petit-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l'itinéraire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poursuit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jusqu'à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Kasbah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Haddou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à Hollywood en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Afrique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qui 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filmé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«Le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trône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», «Le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royaume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cieux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» et «Le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gladiateur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», etc.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endroits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visités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tout le pays.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Ouarzazate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5: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Ouarzazate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- Gorges du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Todra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Désert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)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matin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partons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les gorges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Todra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sites les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spectaculaires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vaste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faille du plateau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séparant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Haut Atlas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Jbel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Sarhro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deux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falaises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abruptes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plus de 300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haut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séparées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un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étroit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couloir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seulement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mètres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large.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arriverons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Merzouga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avant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assistons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coucher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dunes du Sahara, en 4x4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dos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C'est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paysage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magique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avec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d'immenses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dunes de sable.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passe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rose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doré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rouge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blanc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l'heure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dînerons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tentes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suivies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soirée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tente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nomade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sous des millions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d'étoiles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6: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Merzouga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désert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) 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réveillez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assez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tôt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pourrez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assister au spectacle du lever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soleil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lorsque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couleur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dunes et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ombres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impressionnants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 Après le petit-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pouvez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faire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promenade en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chameau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en 4X4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désert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dirigerons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7: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quatrième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servi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anciennes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capitales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pendant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règne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navire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l'Idrissis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palais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royal, le quartier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juif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Qraouine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écoles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théologie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plusieurs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classée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considérée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urbaine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monde sans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car les habitants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n'utilisent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mules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petites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motos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se procurer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marchandises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l'intérieur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apprécierez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promener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r w:rsidRPr="00E124C9">
        <w:rPr>
          <w:rFonts w:ascii="Times New Roman" w:hAnsi="Times New Roman" w:cs="Times New Roman"/>
          <w:sz w:val="24"/>
          <w:szCs w:val="24"/>
        </w:rPr>
        <w:lastRenderedPageBreak/>
        <w:t xml:space="preserve">rues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étroites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énormes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portes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anciennes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d'aujourd'hui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un regard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étonnant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vie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citadine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marocaine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où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peu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choses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changé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cours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siècles.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Après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direction Blue City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Blue City.</w:t>
      </w: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>Jour 8: Fes</w:t>
      </w:r>
      <w:r w:rsidRPr="00E1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4C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Chefchaouen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4C9">
        <w:rPr>
          <w:rFonts w:ascii="Times New Roman" w:hAnsi="Times New Roman" w:cs="Times New Roman"/>
          <w:b/>
          <w:sz w:val="24"/>
          <w:szCs w:val="24"/>
        </w:rPr>
        <w:t>-</w:t>
      </w:r>
      <w:r w:rsidRPr="00E124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 xml:space="preserve"> (Excursion Ville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Bleue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)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plus belles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marcherons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pittoresques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ruelles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bleues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en visitant la place Outa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Hamam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forteresse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XIVe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siècle.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explorerons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mosquée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Chefchaouen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seul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minaret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octogonal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Nuit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sz w:val="24"/>
          <w:szCs w:val="24"/>
        </w:rPr>
      </w:pPr>
      <w:r w:rsidRPr="00E124C9">
        <w:rPr>
          <w:rFonts w:ascii="Times New Roman" w:hAnsi="Times New Roman" w:cs="Times New Roman"/>
          <w:b/>
          <w:sz w:val="24"/>
          <w:szCs w:val="24"/>
        </w:rPr>
        <w:t xml:space="preserve">Jour 9: 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Volubilis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Meknès</w:t>
      </w:r>
      <w:proofErr w:type="spellEnd"/>
      <w:r w:rsidRPr="00E124C9">
        <w:rPr>
          <w:rFonts w:ascii="Times New Roman" w:hAnsi="Times New Roman" w:cs="Times New Roman"/>
          <w:b/>
          <w:sz w:val="24"/>
          <w:szCs w:val="24"/>
        </w:rPr>
        <w:t>-Rabat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matinée,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commencerons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notre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voyage par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découverte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la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jeune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présentons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porte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Bab El Mansour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datant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1752,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complétée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colonnes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corinthiennes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Ensuite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nous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rendrons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l'impressionnant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site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classé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patrimoine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l'UNESCO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mieux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préservé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Situé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bord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d'un long plateau, le site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était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autrefois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l'un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avant-postes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les plus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reculés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l'Empire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romain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voyons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également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sacrée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Moulay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Idriss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arrêt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photo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uniquement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Puis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retour à Rabat,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troisième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impériale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Maroc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.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visiterons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la tour Hassan, le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mausolée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Mohammed V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l'ancienne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médina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24C9">
        <w:rPr>
          <w:rFonts w:ascii="Times New Roman" w:hAnsi="Times New Roman" w:cs="Times New Roman"/>
          <w:b/>
          <w:sz w:val="24"/>
          <w:szCs w:val="24"/>
        </w:rPr>
        <w:t>Inclus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: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>* Transport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Hôtel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Chameaux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pour le trekking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* Desert Camp avec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dîner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petit-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déjeuner</w:t>
      </w:r>
      <w:proofErr w:type="spellEnd"/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Excursions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d'une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journée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à: Rabat, Casablanca,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Volubilis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Meknès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combinaison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>.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</w:p>
    <w:p w:rsidR="00E124C9" w:rsidRPr="00E124C9" w:rsidRDefault="00E124C9" w:rsidP="00E124C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Tour </w:t>
      </w:r>
      <w:proofErr w:type="spellStart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costumé</w:t>
      </w:r>
      <w:proofErr w:type="spellEnd"/>
      <w:r w:rsidRPr="00E124C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E124C9" w:rsidRPr="00E124C9" w:rsidRDefault="00E124C9" w:rsidP="00E124C9">
      <w:pPr>
        <w:rPr>
          <w:rFonts w:ascii="Times New Roman" w:hAnsi="Times New Roman" w:cs="Times New Roman"/>
          <w:sz w:val="24"/>
          <w:szCs w:val="24"/>
        </w:rPr>
      </w:pPr>
      <w:r w:rsidRPr="00E124C9">
        <w:rPr>
          <w:rFonts w:ascii="Times New Roman" w:hAnsi="Times New Roman" w:cs="Times New Roman"/>
          <w:sz w:val="24"/>
          <w:szCs w:val="24"/>
        </w:rPr>
        <w:t xml:space="preserve">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pouvons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concevoir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itinéraires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visite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fonction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intérêts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temps et de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votre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budget.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Contactez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nous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s'il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4C9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E124C9">
        <w:rPr>
          <w:rFonts w:ascii="Times New Roman" w:hAnsi="Times New Roman" w:cs="Times New Roman"/>
          <w:sz w:val="24"/>
          <w:szCs w:val="24"/>
        </w:rPr>
        <w:t xml:space="preserve"> plait.</w:t>
      </w:r>
    </w:p>
    <w:sectPr w:rsidR="00E124C9" w:rsidRPr="00E124C9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C9"/>
    <w:rsid w:val="0011541E"/>
    <w:rsid w:val="00223D7F"/>
    <w:rsid w:val="007641AF"/>
    <w:rsid w:val="00E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2A40C-2DC0-4A8F-A413-92BE1A3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Jewish General Hospital</Company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Hangjun Wang</dc:creator>
  <cp:keywords/>
  <dc:description/>
  <cp:lastModifiedBy>Hangjun Wang</cp:lastModifiedBy>
  <cp:revision>1</cp:revision>
  <dcterms:created xsi:type="dcterms:W3CDTF">2019-06-27T20:03:00Z</dcterms:created>
  <dcterms:modified xsi:type="dcterms:W3CDTF">2019-06-27T20:08:00Z</dcterms:modified>
</cp:coreProperties>
</file>